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6DA05" w14:textId="77777777" w:rsidR="00FF0F5C" w:rsidRDefault="009B03A6" w:rsidP="009B03A6">
      <w:pPr>
        <w:jc w:val="center"/>
        <w:rPr>
          <w:sz w:val="32"/>
          <w:szCs w:val="32"/>
        </w:rPr>
      </w:pPr>
      <w:r>
        <w:rPr>
          <w:noProof/>
          <w:sz w:val="32"/>
          <w:szCs w:val="32"/>
          <w:lang w:eastAsia="en-GB"/>
        </w:rPr>
        <w:drawing>
          <wp:inline distT="0" distB="0" distL="0" distR="0" wp14:anchorId="0FB3BD3D" wp14:editId="7D6F813B">
            <wp:extent cx="688769" cy="6887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hills Logo  May 20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6472" cy="686472"/>
                    </a:xfrm>
                    <a:prstGeom prst="rect">
                      <a:avLst/>
                    </a:prstGeom>
                  </pic:spPr>
                </pic:pic>
              </a:graphicData>
            </a:graphic>
          </wp:inline>
        </w:drawing>
      </w:r>
    </w:p>
    <w:p w14:paraId="63C6ECFF" w14:textId="77777777" w:rsidR="00FF0F5C" w:rsidRDefault="00FF0F5C" w:rsidP="00CC632C">
      <w:pPr>
        <w:jc w:val="both"/>
        <w:rPr>
          <w:sz w:val="32"/>
          <w:szCs w:val="32"/>
        </w:rPr>
      </w:pPr>
      <w:r>
        <w:rPr>
          <w:sz w:val="32"/>
          <w:szCs w:val="32"/>
        </w:rPr>
        <w:t>Blackhills Clinic</w:t>
      </w:r>
      <w:r w:rsidR="009B03A6">
        <w:rPr>
          <w:sz w:val="32"/>
          <w:szCs w:val="32"/>
        </w:rPr>
        <w:tab/>
      </w:r>
      <w:r w:rsidR="009B03A6">
        <w:rPr>
          <w:sz w:val="32"/>
          <w:szCs w:val="32"/>
        </w:rPr>
        <w:tab/>
      </w:r>
      <w:r w:rsidR="009B03A6">
        <w:rPr>
          <w:sz w:val="32"/>
          <w:szCs w:val="32"/>
        </w:rPr>
        <w:tab/>
      </w:r>
      <w:r w:rsidR="009B03A6">
        <w:rPr>
          <w:sz w:val="32"/>
          <w:szCs w:val="32"/>
        </w:rPr>
        <w:tab/>
      </w:r>
      <w:r w:rsidR="009B03A6">
        <w:rPr>
          <w:sz w:val="32"/>
          <w:szCs w:val="32"/>
        </w:rPr>
        <w:tab/>
      </w:r>
      <w:r w:rsidR="009B03A6">
        <w:rPr>
          <w:sz w:val="32"/>
          <w:szCs w:val="32"/>
        </w:rPr>
        <w:tab/>
      </w:r>
      <w:r w:rsidR="009B03A6">
        <w:rPr>
          <w:sz w:val="32"/>
          <w:szCs w:val="32"/>
        </w:rPr>
        <w:tab/>
      </w:r>
      <w:r w:rsidR="009B03A6">
        <w:rPr>
          <w:sz w:val="32"/>
          <w:szCs w:val="32"/>
        </w:rPr>
        <w:tab/>
      </w:r>
      <w:r w:rsidR="009B03A6">
        <w:rPr>
          <w:sz w:val="32"/>
          <w:szCs w:val="32"/>
        </w:rPr>
        <w:tab/>
      </w:r>
      <w:r w:rsidR="009B03A6">
        <w:rPr>
          <w:sz w:val="32"/>
          <w:szCs w:val="32"/>
        </w:rPr>
        <w:tab/>
      </w:r>
      <w:r w:rsidR="009B03A6">
        <w:rPr>
          <w:sz w:val="32"/>
          <w:szCs w:val="32"/>
        </w:rPr>
        <w:tab/>
      </w:r>
    </w:p>
    <w:p w14:paraId="5C038D20" w14:textId="67260678" w:rsidR="00FF0F5C" w:rsidRPr="00E517A7" w:rsidRDefault="00FF0F5C" w:rsidP="00CC632C">
      <w:pPr>
        <w:jc w:val="both"/>
        <w:rPr>
          <w:sz w:val="24"/>
          <w:szCs w:val="24"/>
        </w:rPr>
      </w:pPr>
      <w:r w:rsidRPr="00E517A7">
        <w:rPr>
          <w:sz w:val="24"/>
          <w:szCs w:val="24"/>
        </w:rPr>
        <w:t xml:space="preserve">Blackhills Clinic is one of Scotland’s leading </w:t>
      </w:r>
      <w:r w:rsidR="00702197">
        <w:rPr>
          <w:sz w:val="24"/>
          <w:szCs w:val="24"/>
        </w:rPr>
        <w:t>specialist</w:t>
      </w:r>
      <w:r w:rsidRPr="00E517A7">
        <w:rPr>
          <w:sz w:val="24"/>
          <w:szCs w:val="24"/>
        </w:rPr>
        <w:t xml:space="preserve"> clinics for state-of-the-art adult dentistry situated in a purpose-built, central location.  We aim to provide the best possible caring and professional treatment in a relaxed and friendly environment.</w:t>
      </w:r>
    </w:p>
    <w:p w14:paraId="20278A0F" w14:textId="77777777" w:rsidR="00FF0F5C" w:rsidRPr="009945B4" w:rsidRDefault="00FF0F5C" w:rsidP="00CC632C">
      <w:pPr>
        <w:jc w:val="both"/>
        <w:rPr>
          <w:b/>
          <w:sz w:val="28"/>
        </w:rPr>
      </w:pPr>
      <w:r w:rsidRPr="009945B4">
        <w:rPr>
          <w:b/>
          <w:sz w:val="28"/>
        </w:rPr>
        <w:t>Blackhills Clinic Complaints Policy</w:t>
      </w:r>
    </w:p>
    <w:p w14:paraId="27E82CE7" w14:textId="77777777" w:rsidR="00FF0F5C" w:rsidRPr="00FF0F5C" w:rsidRDefault="00FF0F5C" w:rsidP="00CC632C">
      <w:pPr>
        <w:keepNext/>
        <w:spacing w:line="240" w:lineRule="auto"/>
        <w:ind w:left="851" w:hanging="851"/>
        <w:jc w:val="both"/>
        <w:outlineLvl w:val="1"/>
        <w:rPr>
          <w:rFonts w:ascii="Calibri" w:eastAsia="Times New Roman" w:hAnsi="Calibri" w:cs="Times New Roman"/>
          <w:b/>
          <w:szCs w:val="20"/>
        </w:rPr>
      </w:pPr>
      <w:r w:rsidRPr="00FF0F5C">
        <w:rPr>
          <w:rFonts w:ascii="Calibri" w:eastAsia="Times New Roman" w:hAnsi="Calibri" w:cs="Times New Roman"/>
          <w:b/>
          <w:szCs w:val="20"/>
        </w:rPr>
        <w:t>POLICY FOR HANDLING PATIENT COMPLAINTS</w:t>
      </w:r>
    </w:p>
    <w:p w14:paraId="110F7063" w14:textId="77777777" w:rsidR="00FF0F5C" w:rsidRPr="00C1270C" w:rsidRDefault="00FF0F5C" w:rsidP="00CC632C">
      <w:pPr>
        <w:spacing w:line="240" w:lineRule="auto"/>
        <w:jc w:val="both"/>
        <w:rPr>
          <w:rFonts w:ascii="Calibri" w:eastAsia="Times New Roman" w:hAnsi="Calibri" w:cs="Times New Roman"/>
          <w:sz w:val="24"/>
          <w:szCs w:val="24"/>
        </w:rPr>
      </w:pPr>
      <w:r w:rsidRPr="00C1270C">
        <w:rPr>
          <w:rFonts w:ascii="Calibri" w:eastAsia="Times New Roman" w:hAnsi="Calibri" w:cs="Times New Roman"/>
          <w:sz w:val="24"/>
          <w:szCs w:val="24"/>
        </w:rPr>
        <w:t xml:space="preserve">In this practice we take complaints seriously and try to ensure that all patients are pleased with their experience of our service. When patients complain, they are dealt with courteously and promptly so that the matter is resolved as quickly as possible. </w:t>
      </w:r>
      <w:r w:rsidR="00E517A7" w:rsidRPr="00C1270C">
        <w:rPr>
          <w:rFonts w:ascii="Calibri" w:eastAsia="Times New Roman" w:hAnsi="Calibri" w:cs="Times New Roman"/>
          <w:sz w:val="24"/>
          <w:szCs w:val="24"/>
        </w:rPr>
        <w:t>We are very keen to completely resolve all complaints through our own internal complaints process.</w:t>
      </w:r>
    </w:p>
    <w:p w14:paraId="185750F9" w14:textId="77777777" w:rsidR="00E517A7" w:rsidRPr="00737B48" w:rsidRDefault="00E517A7" w:rsidP="00CC632C">
      <w:pPr>
        <w:spacing w:line="240" w:lineRule="auto"/>
        <w:jc w:val="both"/>
        <w:rPr>
          <w:rFonts w:ascii="Calibri" w:eastAsia="Times New Roman" w:hAnsi="Calibri" w:cs="Times New Roman"/>
          <w:sz w:val="14"/>
        </w:rPr>
      </w:pPr>
    </w:p>
    <w:p w14:paraId="68CA0D1D" w14:textId="77777777" w:rsidR="00FF0F5C" w:rsidRPr="00C1270C" w:rsidRDefault="00FF0F5C" w:rsidP="00CC632C">
      <w:pPr>
        <w:spacing w:line="240" w:lineRule="auto"/>
        <w:jc w:val="both"/>
        <w:rPr>
          <w:rFonts w:ascii="Calibri" w:eastAsia="Times New Roman" w:hAnsi="Calibri" w:cs="Times New Roman"/>
          <w:sz w:val="24"/>
          <w:szCs w:val="24"/>
        </w:rPr>
      </w:pPr>
      <w:r w:rsidRPr="00C1270C">
        <w:rPr>
          <w:rFonts w:ascii="Calibri" w:eastAsia="Times New Roman" w:hAnsi="Calibri" w:cs="Times New Roman"/>
          <w:sz w:val="24"/>
          <w:szCs w:val="24"/>
        </w:rPr>
        <w:t xml:space="preserve">Our aim is to react to complaints in the way in which we would want our complaint about a service to be handled. We learn from every mistake that we make and we respond to patients’ concerns in a caring and sensitive way. </w:t>
      </w:r>
    </w:p>
    <w:p w14:paraId="2A65F544" w14:textId="77777777" w:rsidR="00FF0F5C" w:rsidRPr="00FF0F5C" w:rsidRDefault="00FF0F5C" w:rsidP="00CC632C">
      <w:pPr>
        <w:spacing w:line="240" w:lineRule="auto"/>
        <w:jc w:val="both"/>
        <w:rPr>
          <w:rFonts w:ascii="Calibri" w:eastAsia="Times New Roman" w:hAnsi="Calibri" w:cs="Times New Roman"/>
          <w:sz w:val="18"/>
          <w:szCs w:val="24"/>
        </w:rPr>
      </w:pPr>
    </w:p>
    <w:p w14:paraId="247F027A" w14:textId="1C7E1D93" w:rsidR="00FF0F5C" w:rsidRPr="009B03A6" w:rsidRDefault="00FF0F5C" w:rsidP="00CC632C">
      <w:pPr>
        <w:numPr>
          <w:ilvl w:val="0"/>
          <w:numId w:val="1"/>
        </w:numPr>
        <w:spacing w:line="240" w:lineRule="auto"/>
        <w:jc w:val="both"/>
        <w:rPr>
          <w:rFonts w:ascii="Calibri" w:eastAsia="Times New Roman" w:hAnsi="Calibri" w:cs="Times New Roman"/>
          <w:szCs w:val="24"/>
        </w:rPr>
      </w:pPr>
      <w:r w:rsidRPr="009B03A6">
        <w:rPr>
          <w:rFonts w:ascii="Calibri" w:eastAsia="Times New Roman" w:hAnsi="Calibri" w:cs="Times New Roman"/>
          <w:szCs w:val="24"/>
        </w:rPr>
        <w:t xml:space="preserve">The </w:t>
      </w:r>
      <w:r w:rsidR="006328CB">
        <w:rPr>
          <w:rFonts w:ascii="Calibri" w:eastAsia="Times New Roman" w:hAnsi="Calibri" w:cs="Times New Roman"/>
          <w:szCs w:val="24"/>
        </w:rPr>
        <w:t>people</w:t>
      </w:r>
      <w:r w:rsidRPr="009B03A6">
        <w:rPr>
          <w:rFonts w:ascii="Calibri" w:eastAsia="Times New Roman" w:hAnsi="Calibri" w:cs="Times New Roman"/>
          <w:szCs w:val="24"/>
        </w:rPr>
        <w:t xml:space="preserve"> responsible for dealing with any complaint</w:t>
      </w:r>
      <w:r w:rsidR="006328CB">
        <w:rPr>
          <w:rFonts w:ascii="Calibri" w:eastAsia="Times New Roman" w:hAnsi="Calibri" w:cs="Times New Roman"/>
          <w:szCs w:val="24"/>
        </w:rPr>
        <w:t xml:space="preserve"> about the service we provide are:  </w:t>
      </w:r>
      <w:r w:rsidR="00BB6D81">
        <w:rPr>
          <w:rFonts w:ascii="Calibri" w:eastAsia="Times New Roman" w:hAnsi="Calibri" w:cs="Times New Roman"/>
          <w:szCs w:val="24"/>
        </w:rPr>
        <w:t>Lynn McQuade (Operations Manager</w:t>
      </w:r>
      <w:r w:rsidR="006328CB">
        <w:rPr>
          <w:rFonts w:ascii="Calibri" w:eastAsia="Times New Roman" w:hAnsi="Calibri" w:cs="Times New Roman"/>
          <w:szCs w:val="24"/>
        </w:rPr>
        <w:t>)</w:t>
      </w:r>
      <w:r w:rsidR="00C1270C">
        <w:rPr>
          <w:rFonts w:ascii="Calibri" w:eastAsia="Times New Roman" w:hAnsi="Calibri" w:cs="Times New Roman"/>
          <w:szCs w:val="24"/>
        </w:rPr>
        <w:t xml:space="preserve">, </w:t>
      </w:r>
      <w:r w:rsidRPr="009B03A6">
        <w:rPr>
          <w:rFonts w:ascii="Calibri" w:eastAsia="Times New Roman" w:hAnsi="Calibri" w:cs="Times New Roman"/>
          <w:szCs w:val="24"/>
        </w:rPr>
        <w:t>Blackhills Clinic, 5 Maidenplain Place, Aberuthven, Perthshire PH3 1EL.</w:t>
      </w:r>
    </w:p>
    <w:p w14:paraId="378ED4D1" w14:textId="77777777" w:rsidR="00FF0F5C" w:rsidRPr="00737B48" w:rsidRDefault="00FF0F5C" w:rsidP="00CC632C">
      <w:pPr>
        <w:spacing w:line="240" w:lineRule="auto"/>
        <w:ind w:left="420"/>
        <w:jc w:val="both"/>
        <w:rPr>
          <w:rFonts w:ascii="Calibri" w:eastAsia="Times New Roman" w:hAnsi="Calibri" w:cs="Times New Roman"/>
          <w:sz w:val="12"/>
          <w:szCs w:val="24"/>
        </w:rPr>
      </w:pPr>
    </w:p>
    <w:p w14:paraId="7D872F3D" w14:textId="01BDA806" w:rsidR="00FF0F5C" w:rsidRPr="009B03A6" w:rsidRDefault="00FF0F5C" w:rsidP="00CC632C">
      <w:pPr>
        <w:numPr>
          <w:ilvl w:val="0"/>
          <w:numId w:val="1"/>
        </w:numPr>
        <w:spacing w:line="240" w:lineRule="auto"/>
        <w:jc w:val="both"/>
        <w:rPr>
          <w:rFonts w:ascii="Calibri" w:eastAsia="Times New Roman" w:hAnsi="Calibri" w:cs="Times New Roman"/>
          <w:szCs w:val="24"/>
        </w:rPr>
      </w:pPr>
      <w:r w:rsidRPr="009B03A6">
        <w:rPr>
          <w:rFonts w:ascii="Calibri" w:eastAsia="Times New Roman" w:hAnsi="Calibri" w:cs="Times New Roman"/>
          <w:szCs w:val="24"/>
        </w:rPr>
        <w:t xml:space="preserve">If a patient complains on the telephone or at the reception desk, we will listen to his or her complaint and offer to refer him or her to the </w:t>
      </w:r>
      <w:r w:rsidR="00BB6D81">
        <w:rPr>
          <w:rFonts w:ascii="Calibri" w:eastAsia="Times New Roman" w:hAnsi="Calibri" w:cs="Times New Roman"/>
          <w:szCs w:val="24"/>
        </w:rPr>
        <w:t>Operations Manager</w:t>
      </w:r>
      <w:r w:rsidRPr="009B03A6">
        <w:rPr>
          <w:rFonts w:ascii="Calibri" w:eastAsia="Times New Roman" w:hAnsi="Calibri" w:cs="Times New Roman"/>
          <w:szCs w:val="24"/>
        </w:rPr>
        <w:t xml:space="preserve"> immediately.</w:t>
      </w:r>
      <w:r w:rsidR="00CC632C" w:rsidRPr="009B03A6">
        <w:rPr>
          <w:rFonts w:ascii="Calibri" w:eastAsia="Times New Roman" w:hAnsi="Calibri" w:cs="Times New Roman"/>
          <w:szCs w:val="24"/>
        </w:rPr>
        <w:t xml:space="preserve">  </w:t>
      </w:r>
      <w:r w:rsidRPr="009B03A6">
        <w:rPr>
          <w:rFonts w:ascii="Calibri" w:eastAsia="Times New Roman" w:hAnsi="Calibri" w:cs="Times New Roman"/>
          <w:szCs w:val="24"/>
        </w:rPr>
        <w:t xml:space="preserve">If the </w:t>
      </w:r>
      <w:r w:rsidR="00BB6D81">
        <w:rPr>
          <w:rFonts w:ascii="Calibri" w:eastAsia="Times New Roman" w:hAnsi="Calibri" w:cs="Times New Roman"/>
          <w:szCs w:val="24"/>
        </w:rPr>
        <w:t>Operations Manager is</w:t>
      </w:r>
      <w:r w:rsidRPr="009B03A6">
        <w:rPr>
          <w:rFonts w:ascii="Calibri" w:eastAsia="Times New Roman" w:hAnsi="Calibri" w:cs="Times New Roman"/>
          <w:szCs w:val="24"/>
        </w:rPr>
        <w:t xml:space="preserve"> not available at the time, then the patient will be told when </w:t>
      </w:r>
      <w:r w:rsidR="00BB6D81">
        <w:rPr>
          <w:rFonts w:ascii="Calibri" w:eastAsia="Times New Roman" w:hAnsi="Calibri" w:cs="Times New Roman"/>
          <w:szCs w:val="24"/>
        </w:rPr>
        <w:t>she</w:t>
      </w:r>
      <w:r w:rsidRPr="009B03A6">
        <w:rPr>
          <w:rFonts w:ascii="Calibri" w:eastAsia="Times New Roman" w:hAnsi="Calibri" w:cs="Times New Roman"/>
          <w:szCs w:val="24"/>
        </w:rPr>
        <w:t xml:space="preserve"> will be able to talk to either of them and arrangements will be made for this to happen. The</w:t>
      </w:r>
      <w:r w:rsidR="00CC632C" w:rsidRPr="009B03A6">
        <w:rPr>
          <w:rFonts w:ascii="Calibri" w:eastAsia="Times New Roman" w:hAnsi="Calibri" w:cs="Times New Roman"/>
          <w:szCs w:val="24"/>
        </w:rPr>
        <w:t xml:space="preserve"> member of staff will take</w:t>
      </w:r>
      <w:r w:rsidRPr="009B03A6">
        <w:rPr>
          <w:rFonts w:ascii="Calibri" w:eastAsia="Times New Roman" w:hAnsi="Calibri" w:cs="Times New Roman"/>
          <w:szCs w:val="24"/>
        </w:rPr>
        <w:t xml:space="preserve"> details of the complaint and pass them on. If we cannot arrange this within a reasonable period or if the patient does not wish to wait to discuss the matter, arrangements will be made for someone else to deal with it. </w:t>
      </w:r>
    </w:p>
    <w:p w14:paraId="462C24C8" w14:textId="77777777" w:rsidR="00FF0F5C" w:rsidRPr="009B03A6" w:rsidRDefault="00FF0F5C" w:rsidP="00CC632C">
      <w:pPr>
        <w:spacing w:line="240" w:lineRule="auto"/>
        <w:ind w:left="420"/>
        <w:jc w:val="both"/>
        <w:rPr>
          <w:rFonts w:ascii="Calibri" w:eastAsia="Times New Roman" w:hAnsi="Calibri" w:cs="Times New Roman"/>
          <w:sz w:val="14"/>
          <w:szCs w:val="24"/>
        </w:rPr>
      </w:pPr>
    </w:p>
    <w:p w14:paraId="5E9AF8E1" w14:textId="105D0430" w:rsidR="00FF0F5C" w:rsidRPr="00BB6D81" w:rsidRDefault="00FF0F5C" w:rsidP="00BB6D81">
      <w:pPr>
        <w:numPr>
          <w:ilvl w:val="0"/>
          <w:numId w:val="1"/>
        </w:numPr>
        <w:spacing w:line="240" w:lineRule="auto"/>
        <w:jc w:val="both"/>
        <w:rPr>
          <w:rFonts w:ascii="Calibri" w:eastAsia="Times New Roman" w:hAnsi="Calibri" w:cs="Times New Roman"/>
          <w:szCs w:val="24"/>
        </w:rPr>
      </w:pPr>
      <w:r w:rsidRPr="009B03A6">
        <w:rPr>
          <w:rFonts w:ascii="Calibri" w:eastAsia="Times New Roman" w:hAnsi="Calibri" w:cs="Times New Roman"/>
          <w:szCs w:val="24"/>
        </w:rPr>
        <w:t xml:space="preserve">If the patient complains in writing the letter will be passed on immediately to the </w:t>
      </w:r>
      <w:r w:rsidR="00BB6D81">
        <w:rPr>
          <w:rFonts w:ascii="Calibri" w:eastAsia="Times New Roman" w:hAnsi="Calibri" w:cs="Times New Roman"/>
          <w:szCs w:val="24"/>
        </w:rPr>
        <w:t>Operations</w:t>
      </w:r>
      <w:r w:rsidRPr="00BB6D81">
        <w:rPr>
          <w:rFonts w:ascii="Calibri" w:eastAsia="Times New Roman" w:hAnsi="Calibri" w:cs="Times New Roman"/>
          <w:szCs w:val="24"/>
        </w:rPr>
        <w:t xml:space="preserve"> Manager</w:t>
      </w:r>
      <w:r w:rsidR="00C1270C" w:rsidRPr="00BB6D81">
        <w:rPr>
          <w:rFonts w:ascii="Calibri" w:eastAsia="Times New Roman" w:hAnsi="Calibri" w:cs="Times New Roman"/>
          <w:szCs w:val="24"/>
        </w:rPr>
        <w:t>.</w:t>
      </w:r>
    </w:p>
    <w:p w14:paraId="7A4AB005" w14:textId="77777777" w:rsidR="00FF0F5C" w:rsidRPr="00737B48" w:rsidRDefault="00FF0F5C" w:rsidP="00CC632C">
      <w:pPr>
        <w:spacing w:line="240" w:lineRule="auto"/>
        <w:jc w:val="both"/>
        <w:rPr>
          <w:rFonts w:ascii="Calibri" w:eastAsia="Times New Roman" w:hAnsi="Calibri" w:cs="Times New Roman"/>
          <w:sz w:val="12"/>
          <w:szCs w:val="20"/>
        </w:rPr>
      </w:pPr>
    </w:p>
    <w:p w14:paraId="1E4F9951" w14:textId="77777777" w:rsidR="00FF0F5C" w:rsidRPr="009B03A6" w:rsidRDefault="00FF0F5C" w:rsidP="00CC632C">
      <w:pPr>
        <w:numPr>
          <w:ilvl w:val="0"/>
          <w:numId w:val="2"/>
        </w:numPr>
        <w:spacing w:line="240" w:lineRule="auto"/>
        <w:jc w:val="both"/>
        <w:rPr>
          <w:rFonts w:ascii="Calibri" w:eastAsia="Times New Roman" w:hAnsi="Calibri" w:cs="Times New Roman"/>
          <w:szCs w:val="24"/>
        </w:rPr>
      </w:pPr>
      <w:r w:rsidRPr="009B03A6">
        <w:rPr>
          <w:rFonts w:ascii="Calibri" w:eastAsia="Times New Roman" w:hAnsi="Calibri" w:cs="Times New Roman"/>
          <w:szCs w:val="24"/>
        </w:rPr>
        <w:t>If a complaint is about any aspect of clinical care or associated charges it will normally be referred to the dentist, unless the patient does not want this to happen.</w:t>
      </w:r>
    </w:p>
    <w:p w14:paraId="6EB988AC" w14:textId="77777777" w:rsidR="00FF0F5C" w:rsidRPr="009B03A6" w:rsidRDefault="00FF0F5C" w:rsidP="00CC632C">
      <w:pPr>
        <w:spacing w:line="240" w:lineRule="auto"/>
        <w:jc w:val="both"/>
        <w:rPr>
          <w:rFonts w:ascii="Calibri" w:eastAsia="Times New Roman" w:hAnsi="Calibri" w:cs="Times New Roman"/>
          <w:sz w:val="14"/>
          <w:szCs w:val="24"/>
        </w:rPr>
      </w:pPr>
    </w:p>
    <w:p w14:paraId="5EBD1CED" w14:textId="77777777" w:rsidR="00FF0F5C" w:rsidRPr="009B03A6" w:rsidRDefault="00FF0F5C" w:rsidP="00CC632C">
      <w:pPr>
        <w:numPr>
          <w:ilvl w:val="0"/>
          <w:numId w:val="2"/>
        </w:numPr>
        <w:spacing w:line="240" w:lineRule="auto"/>
        <w:jc w:val="both"/>
        <w:rPr>
          <w:rFonts w:ascii="Calibri" w:eastAsia="Times New Roman" w:hAnsi="Calibri" w:cs="Times New Roman"/>
          <w:szCs w:val="24"/>
        </w:rPr>
      </w:pPr>
      <w:r w:rsidRPr="009B03A6">
        <w:rPr>
          <w:rFonts w:ascii="Calibri" w:eastAsia="Times New Roman" w:hAnsi="Calibri" w:cs="Times New Roman"/>
          <w:szCs w:val="24"/>
        </w:rPr>
        <w:t>We will acknowledge the patient’s complaint in writing and enclose a copy of this code of practice as soon as possible, normally within five working days. We will seek to investigate the complaint within ten working days of the complaint being received to give an explanation of the circumstances that led to the complaint. If the patient does not wish to meet us, then we will attempt to talk to him or her on the telephone. If we are unable to investigate the complaint within ten working days we will notify the patient, giving reasons for the delay and a likely period within which the investigation will be completed.</w:t>
      </w:r>
    </w:p>
    <w:p w14:paraId="180BA66A" w14:textId="77777777" w:rsidR="00FF0F5C" w:rsidRPr="009B03A6" w:rsidRDefault="00FF0F5C" w:rsidP="00CC632C">
      <w:pPr>
        <w:spacing w:line="240" w:lineRule="auto"/>
        <w:ind w:firstLine="720"/>
        <w:jc w:val="both"/>
        <w:rPr>
          <w:rFonts w:ascii="Calibri" w:eastAsia="Times New Roman" w:hAnsi="Calibri" w:cs="Times New Roman"/>
          <w:sz w:val="14"/>
          <w:szCs w:val="24"/>
        </w:rPr>
      </w:pPr>
    </w:p>
    <w:p w14:paraId="11FBDCB8" w14:textId="77777777" w:rsidR="00FF0F5C" w:rsidRPr="009B03A6" w:rsidRDefault="00FF0F5C" w:rsidP="00CC632C">
      <w:pPr>
        <w:numPr>
          <w:ilvl w:val="0"/>
          <w:numId w:val="2"/>
        </w:numPr>
        <w:spacing w:line="240" w:lineRule="auto"/>
        <w:jc w:val="both"/>
        <w:rPr>
          <w:rFonts w:ascii="Calibri" w:eastAsia="Times New Roman" w:hAnsi="Calibri" w:cs="Times New Roman"/>
          <w:szCs w:val="24"/>
        </w:rPr>
      </w:pPr>
      <w:r w:rsidRPr="009B03A6">
        <w:rPr>
          <w:rFonts w:ascii="Calibri" w:eastAsia="Times New Roman" w:hAnsi="Calibri" w:cs="Times New Roman"/>
          <w:szCs w:val="24"/>
        </w:rPr>
        <w:t>We will confirm the decision about the complaint in writing to the patient immediately after completing our investigation.</w:t>
      </w:r>
    </w:p>
    <w:p w14:paraId="064F38C4" w14:textId="77777777" w:rsidR="00FF0F5C" w:rsidRPr="00737B48" w:rsidRDefault="00FF0F5C" w:rsidP="00CC632C">
      <w:pPr>
        <w:spacing w:line="240" w:lineRule="auto"/>
        <w:jc w:val="both"/>
        <w:rPr>
          <w:rFonts w:ascii="Calibri" w:eastAsia="Times New Roman" w:hAnsi="Calibri" w:cs="Times New Roman"/>
          <w:sz w:val="12"/>
          <w:szCs w:val="24"/>
        </w:rPr>
      </w:pPr>
    </w:p>
    <w:p w14:paraId="28417A57" w14:textId="77777777" w:rsidR="00FF0F5C" w:rsidRPr="009B03A6" w:rsidRDefault="00FF0F5C" w:rsidP="00CC632C">
      <w:pPr>
        <w:numPr>
          <w:ilvl w:val="0"/>
          <w:numId w:val="2"/>
        </w:numPr>
        <w:spacing w:line="240" w:lineRule="auto"/>
        <w:jc w:val="both"/>
        <w:rPr>
          <w:rFonts w:ascii="Calibri" w:eastAsia="Times New Roman" w:hAnsi="Calibri" w:cs="Times New Roman"/>
          <w:szCs w:val="24"/>
        </w:rPr>
      </w:pPr>
      <w:r w:rsidRPr="009B03A6">
        <w:rPr>
          <w:rFonts w:ascii="Calibri" w:eastAsia="Times New Roman" w:hAnsi="Calibri" w:cs="Times New Roman"/>
          <w:szCs w:val="24"/>
        </w:rPr>
        <w:t>Proper and comprehensive reports are kept of any complaint received.</w:t>
      </w:r>
    </w:p>
    <w:p w14:paraId="72FF2BDA" w14:textId="77777777" w:rsidR="00FF0F5C" w:rsidRPr="009B03A6" w:rsidRDefault="00FF0F5C" w:rsidP="00CC632C">
      <w:pPr>
        <w:spacing w:line="240" w:lineRule="auto"/>
        <w:ind w:left="720"/>
        <w:jc w:val="both"/>
        <w:rPr>
          <w:rFonts w:ascii="Calibri" w:eastAsia="Times New Roman" w:hAnsi="Calibri" w:cs="Times New Roman"/>
          <w:sz w:val="12"/>
          <w:szCs w:val="24"/>
        </w:rPr>
      </w:pPr>
    </w:p>
    <w:p w14:paraId="424238A4" w14:textId="77777777" w:rsidR="009B03A6" w:rsidRDefault="00FF0F5C" w:rsidP="00CC632C">
      <w:pPr>
        <w:numPr>
          <w:ilvl w:val="0"/>
          <w:numId w:val="2"/>
        </w:numPr>
        <w:spacing w:line="240" w:lineRule="auto"/>
        <w:jc w:val="both"/>
        <w:rPr>
          <w:rFonts w:ascii="Calibri" w:eastAsia="Times New Roman" w:hAnsi="Calibri" w:cs="Times New Roman"/>
          <w:szCs w:val="24"/>
        </w:rPr>
      </w:pPr>
      <w:r w:rsidRPr="009B03A6">
        <w:rPr>
          <w:rFonts w:ascii="Calibri" w:eastAsia="Times New Roman" w:hAnsi="Calibri" w:cs="Times New Roman"/>
          <w:szCs w:val="24"/>
        </w:rPr>
        <w:t>If we are not able to resolve your complaint to your satisfaction, it would be app</w:t>
      </w:r>
      <w:r w:rsidR="00E517A7">
        <w:rPr>
          <w:rFonts w:ascii="Calibri" w:eastAsia="Times New Roman" w:hAnsi="Calibri" w:cs="Times New Roman"/>
          <w:szCs w:val="24"/>
        </w:rPr>
        <w:t>ropriate for you to contact:</w:t>
      </w:r>
    </w:p>
    <w:p w14:paraId="0183BB88" w14:textId="77777777" w:rsidR="009B03A6" w:rsidRPr="00737B48" w:rsidRDefault="009B03A6" w:rsidP="009B03A6">
      <w:pPr>
        <w:pStyle w:val="ListParagraph"/>
        <w:rPr>
          <w:rFonts w:ascii="Calibri" w:eastAsia="Times New Roman" w:hAnsi="Calibri" w:cs="Times New Roman"/>
          <w:sz w:val="14"/>
          <w:szCs w:val="24"/>
        </w:rPr>
      </w:pPr>
    </w:p>
    <w:p w14:paraId="35BDFC9D" w14:textId="77777777" w:rsidR="006328CB" w:rsidRPr="00737B48" w:rsidRDefault="006328CB" w:rsidP="00CC632C">
      <w:pPr>
        <w:numPr>
          <w:ilvl w:val="0"/>
          <w:numId w:val="2"/>
        </w:numPr>
        <w:spacing w:line="240" w:lineRule="auto"/>
        <w:jc w:val="both"/>
        <w:rPr>
          <w:rFonts w:ascii="Calibri" w:eastAsia="Times New Roman" w:hAnsi="Calibri" w:cs="Times New Roman"/>
          <w:sz w:val="14"/>
          <w:szCs w:val="24"/>
        </w:rPr>
        <w:sectPr w:rsidR="006328CB" w:rsidRPr="00737B48" w:rsidSect="00737B48">
          <w:headerReference w:type="even" r:id="rId9"/>
          <w:headerReference w:type="default" r:id="rId10"/>
          <w:footerReference w:type="even" r:id="rId11"/>
          <w:footerReference w:type="default" r:id="rId12"/>
          <w:headerReference w:type="first" r:id="rId13"/>
          <w:footerReference w:type="first" r:id="rId14"/>
          <w:pgSz w:w="11906" w:h="16838"/>
          <w:pgMar w:top="568" w:right="720" w:bottom="426" w:left="720" w:header="568" w:footer="708" w:gutter="0"/>
          <w:pgBorders w:offsetFrom="page">
            <w:top w:val="single" w:sz="4" w:space="24" w:color="auto"/>
            <w:bottom w:val="single" w:sz="4" w:space="24" w:color="auto"/>
          </w:pgBorders>
          <w:cols w:space="708"/>
          <w:docGrid w:linePitch="360"/>
        </w:sectPr>
      </w:pPr>
    </w:p>
    <w:p w14:paraId="5C5F93F6" w14:textId="77777777" w:rsidR="006C47C3" w:rsidRPr="006C47C3" w:rsidRDefault="006C47C3" w:rsidP="006C47C3">
      <w:pPr>
        <w:spacing w:line="240" w:lineRule="auto"/>
        <w:ind w:left="360"/>
        <w:rPr>
          <w:rFonts w:ascii="Calibri" w:eastAsia="Times New Roman" w:hAnsi="Calibri" w:cs="Times New Roman"/>
          <w:szCs w:val="24"/>
        </w:rPr>
      </w:pPr>
      <w:r w:rsidRPr="006C47C3">
        <w:rPr>
          <w:rFonts w:ascii="Calibri" w:eastAsia="Times New Roman" w:hAnsi="Calibri" w:cs="Times New Roman"/>
          <w:szCs w:val="24"/>
        </w:rPr>
        <w:t xml:space="preserve">Dental Complaints Service </w:t>
      </w:r>
    </w:p>
    <w:p w14:paraId="59BC3CC7" w14:textId="77777777" w:rsidR="006C47C3" w:rsidRPr="006C47C3" w:rsidRDefault="006C47C3" w:rsidP="006C47C3">
      <w:pPr>
        <w:spacing w:line="240" w:lineRule="auto"/>
        <w:ind w:left="360"/>
        <w:rPr>
          <w:rFonts w:ascii="Calibri" w:eastAsia="Times New Roman" w:hAnsi="Calibri" w:cs="Times New Roman"/>
          <w:szCs w:val="24"/>
        </w:rPr>
      </w:pPr>
      <w:r w:rsidRPr="006C47C3">
        <w:rPr>
          <w:rFonts w:ascii="Calibri" w:eastAsia="Times New Roman" w:hAnsi="Calibri" w:cs="Times New Roman"/>
          <w:szCs w:val="24"/>
        </w:rPr>
        <w:t>37 Wimpole Street</w:t>
      </w:r>
    </w:p>
    <w:p w14:paraId="38981A55" w14:textId="7F933327" w:rsidR="006328CB" w:rsidRDefault="006C47C3" w:rsidP="006C47C3">
      <w:pPr>
        <w:spacing w:line="240" w:lineRule="auto"/>
        <w:ind w:left="360"/>
        <w:rPr>
          <w:rFonts w:ascii="Calibri" w:eastAsia="Times New Roman" w:hAnsi="Calibri" w:cs="Times New Roman"/>
          <w:szCs w:val="24"/>
        </w:rPr>
      </w:pPr>
      <w:r w:rsidRPr="006C47C3">
        <w:rPr>
          <w:rFonts w:ascii="Calibri" w:eastAsia="Times New Roman" w:hAnsi="Calibri" w:cs="Times New Roman"/>
          <w:szCs w:val="24"/>
        </w:rPr>
        <w:t>London</w:t>
      </w:r>
      <w:r w:rsidR="00702197">
        <w:rPr>
          <w:rFonts w:ascii="Calibri" w:eastAsia="Times New Roman" w:hAnsi="Calibri" w:cs="Times New Roman"/>
          <w:szCs w:val="24"/>
        </w:rPr>
        <w:t xml:space="preserve">    </w:t>
      </w:r>
      <w:r w:rsidRPr="006C47C3">
        <w:rPr>
          <w:rFonts w:ascii="Calibri" w:eastAsia="Times New Roman" w:hAnsi="Calibri" w:cs="Times New Roman"/>
          <w:szCs w:val="24"/>
        </w:rPr>
        <w:t>W1G 8DQ</w:t>
      </w:r>
    </w:p>
    <w:p w14:paraId="7C325B31" w14:textId="5EB6CCB8" w:rsidR="006C47C3" w:rsidRDefault="006C47C3" w:rsidP="006C47C3">
      <w:pPr>
        <w:spacing w:line="240" w:lineRule="auto"/>
        <w:ind w:left="360"/>
        <w:rPr>
          <w:rFonts w:ascii="Calibri" w:eastAsia="Times New Roman" w:hAnsi="Calibri" w:cs="Times New Roman"/>
          <w:szCs w:val="24"/>
        </w:rPr>
      </w:pPr>
      <w:r w:rsidRPr="006C47C3">
        <w:rPr>
          <w:rFonts w:ascii="Calibri" w:eastAsia="Times New Roman" w:hAnsi="Calibri" w:cs="Times New Roman"/>
          <w:szCs w:val="24"/>
        </w:rPr>
        <w:t>0208 253 0800 (Monday-Friday 9am-5pm)</w:t>
      </w:r>
    </w:p>
    <w:p w14:paraId="3E36F1F1" w14:textId="65A4BF7E" w:rsidR="006C47C3" w:rsidRDefault="006C47C3" w:rsidP="006C47C3">
      <w:pPr>
        <w:spacing w:line="240" w:lineRule="auto"/>
        <w:ind w:left="360"/>
        <w:rPr>
          <w:rStyle w:val="Hyperlink"/>
          <w:rFonts w:ascii="Calibri" w:eastAsia="Times New Roman" w:hAnsi="Calibri" w:cs="Times New Roman"/>
          <w:szCs w:val="24"/>
        </w:rPr>
      </w:pPr>
      <w:r>
        <w:rPr>
          <w:rFonts w:ascii="Calibri" w:eastAsia="Times New Roman" w:hAnsi="Calibri" w:cs="Times New Roman"/>
          <w:szCs w:val="24"/>
        </w:rPr>
        <w:t xml:space="preserve">Online contact form:  </w:t>
      </w:r>
    </w:p>
    <w:p w14:paraId="5CEC73D4" w14:textId="24638CEB" w:rsidR="00FF0F5C" w:rsidRDefault="006C47C3" w:rsidP="009945B4">
      <w:pPr>
        <w:spacing w:line="240" w:lineRule="auto"/>
        <w:ind w:left="360"/>
        <w:rPr>
          <w:rStyle w:val="Hyperlink"/>
          <w:rFonts w:ascii="Calibri" w:eastAsia="Times New Roman" w:hAnsi="Calibri" w:cs="Times New Roman"/>
          <w:szCs w:val="24"/>
        </w:rPr>
      </w:pPr>
      <w:r w:rsidRPr="006C47C3">
        <w:rPr>
          <w:rStyle w:val="Hyperlink"/>
          <w:rFonts w:ascii="Calibri" w:eastAsia="Times New Roman" w:hAnsi="Calibri" w:cs="Times New Roman"/>
          <w:szCs w:val="24"/>
        </w:rPr>
        <w:t>https://contactus.gdc-uk.org/dcs/Complaint/PrivatePatients</w:t>
      </w:r>
    </w:p>
    <w:p w14:paraId="3DB4DC5F" w14:textId="598A7463" w:rsidR="00702197" w:rsidRPr="00702197" w:rsidRDefault="00702197" w:rsidP="00702197">
      <w:pPr>
        <w:spacing w:line="240" w:lineRule="auto"/>
        <w:ind w:left="360"/>
        <w:rPr>
          <w:rFonts w:ascii="Calibri" w:eastAsia="Times New Roman" w:hAnsi="Calibri" w:cs="Times New Roman"/>
          <w:szCs w:val="24"/>
        </w:rPr>
      </w:pPr>
      <w:r w:rsidRPr="00702197">
        <w:rPr>
          <w:rFonts w:ascii="Calibri" w:eastAsia="Times New Roman" w:hAnsi="Calibri" w:cs="Times New Roman"/>
          <w:szCs w:val="24"/>
        </w:rPr>
        <w:t>Programme Manager</w:t>
      </w:r>
      <w:r w:rsidRPr="00702197">
        <w:rPr>
          <w:rFonts w:ascii="Calibri" w:eastAsia="Times New Roman" w:hAnsi="Calibri" w:cs="Times New Roman"/>
          <w:szCs w:val="24"/>
        </w:rPr>
        <w:br/>
        <w:t>Independent Healthcare Services Team</w:t>
      </w:r>
      <w:r w:rsidRPr="00702197">
        <w:rPr>
          <w:rFonts w:ascii="Calibri" w:eastAsia="Times New Roman" w:hAnsi="Calibri" w:cs="Times New Roman"/>
          <w:szCs w:val="24"/>
        </w:rPr>
        <w:br/>
        <w:t>Healthcare Improvement Scotland</w:t>
      </w:r>
      <w:r w:rsidRPr="00702197">
        <w:rPr>
          <w:rFonts w:ascii="Calibri" w:eastAsia="Times New Roman" w:hAnsi="Calibri" w:cs="Times New Roman"/>
          <w:szCs w:val="24"/>
        </w:rPr>
        <w:br/>
        <w:t>Gyle Square</w:t>
      </w:r>
      <w:r>
        <w:rPr>
          <w:rFonts w:ascii="Calibri" w:eastAsia="Times New Roman" w:hAnsi="Calibri" w:cs="Times New Roman"/>
          <w:szCs w:val="24"/>
        </w:rPr>
        <w:t xml:space="preserve">,   </w:t>
      </w:r>
      <w:r w:rsidRPr="00702197">
        <w:rPr>
          <w:rFonts w:ascii="Calibri" w:eastAsia="Times New Roman" w:hAnsi="Calibri" w:cs="Times New Roman"/>
          <w:szCs w:val="24"/>
        </w:rPr>
        <w:t>1 South Gyle Crescent</w:t>
      </w:r>
      <w:r w:rsidRPr="00702197">
        <w:rPr>
          <w:rFonts w:ascii="Calibri" w:eastAsia="Times New Roman" w:hAnsi="Calibri" w:cs="Times New Roman"/>
          <w:szCs w:val="24"/>
        </w:rPr>
        <w:br/>
        <w:t>Edinburgh</w:t>
      </w:r>
      <w:r>
        <w:rPr>
          <w:rFonts w:ascii="Calibri" w:eastAsia="Times New Roman" w:hAnsi="Calibri" w:cs="Times New Roman"/>
          <w:szCs w:val="24"/>
        </w:rPr>
        <w:t xml:space="preserve">      </w:t>
      </w:r>
      <w:r w:rsidRPr="00702197">
        <w:rPr>
          <w:rFonts w:ascii="Calibri" w:eastAsia="Times New Roman" w:hAnsi="Calibri" w:cs="Times New Roman"/>
          <w:szCs w:val="24"/>
        </w:rPr>
        <w:t>EH12 9EB</w:t>
      </w:r>
    </w:p>
    <w:p w14:paraId="5E76F251" w14:textId="77777777" w:rsidR="00702197" w:rsidRPr="00702197" w:rsidRDefault="00702197" w:rsidP="00702197">
      <w:pPr>
        <w:spacing w:line="240" w:lineRule="auto"/>
        <w:ind w:left="360"/>
        <w:rPr>
          <w:rFonts w:ascii="Calibri" w:eastAsia="Times New Roman" w:hAnsi="Calibri" w:cs="Times New Roman"/>
          <w:szCs w:val="24"/>
        </w:rPr>
      </w:pPr>
      <w:r w:rsidRPr="00702197">
        <w:rPr>
          <w:rFonts w:ascii="Calibri" w:eastAsia="Times New Roman" w:hAnsi="Calibri" w:cs="Times New Roman"/>
          <w:b/>
          <w:bCs/>
          <w:szCs w:val="24"/>
        </w:rPr>
        <w:t>Tel:</w:t>
      </w:r>
      <w:r w:rsidRPr="00702197">
        <w:rPr>
          <w:rFonts w:ascii="Calibri" w:eastAsia="Times New Roman" w:hAnsi="Calibri" w:cs="Times New Roman"/>
          <w:szCs w:val="24"/>
        </w:rPr>
        <w:t> 0131 623 4342 (10am-2pm, Monday to Friday)</w:t>
      </w:r>
    </w:p>
    <w:p w14:paraId="143AE40C" w14:textId="77777777" w:rsidR="00702197" w:rsidRPr="00702197" w:rsidRDefault="00702197" w:rsidP="00702197">
      <w:pPr>
        <w:spacing w:line="240" w:lineRule="auto"/>
        <w:ind w:left="360"/>
        <w:rPr>
          <w:rFonts w:ascii="Calibri" w:eastAsia="Times New Roman" w:hAnsi="Calibri" w:cs="Times New Roman"/>
          <w:szCs w:val="24"/>
        </w:rPr>
      </w:pPr>
      <w:r w:rsidRPr="00702197">
        <w:rPr>
          <w:rFonts w:ascii="Calibri" w:eastAsia="Times New Roman" w:hAnsi="Calibri" w:cs="Times New Roman"/>
          <w:b/>
          <w:bCs/>
          <w:szCs w:val="24"/>
        </w:rPr>
        <w:t>Email: </w:t>
      </w:r>
      <w:hyperlink r:id="rId15" w:history="1">
        <w:r w:rsidRPr="00702197">
          <w:rPr>
            <w:rStyle w:val="Hyperlink"/>
            <w:rFonts w:ascii="Calibri" w:eastAsia="Times New Roman" w:hAnsi="Calibri" w:cs="Times New Roman"/>
            <w:szCs w:val="24"/>
          </w:rPr>
          <w:t>his.ihcregulation@nhs.scot</w:t>
        </w:r>
      </w:hyperlink>
    </w:p>
    <w:p w14:paraId="0FCDBDC5" w14:textId="0F430CC8" w:rsidR="006328CB" w:rsidRDefault="006328CB" w:rsidP="006328CB">
      <w:pPr>
        <w:spacing w:line="240" w:lineRule="auto"/>
        <w:ind w:left="360"/>
        <w:rPr>
          <w:rFonts w:ascii="Calibri" w:eastAsia="Times New Roman" w:hAnsi="Calibri" w:cs="Times New Roman"/>
          <w:szCs w:val="24"/>
        </w:rPr>
      </w:pPr>
    </w:p>
    <w:p w14:paraId="62F5EDE1" w14:textId="77777777" w:rsidR="006328CB" w:rsidRPr="00FF0F5C" w:rsidRDefault="006328CB" w:rsidP="009945B4">
      <w:pPr>
        <w:spacing w:line="240" w:lineRule="auto"/>
        <w:ind w:left="360"/>
        <w:rPr>
          <w:rFonts w:ascii="Calibri" w:eastAsia="Times New Roman" w:hAnsi="Calibri" w:cs="Times New Roman"/>
          <w:sz w:val="24"/>
          <w:szCs w:val="24"/>
        </w:rPr>
      </w:pPr>
    </w:p>
    <w:sectPr w:rsidR="006328CB" w:rsidRPr="00FF0F5C" w:rsidSect="00737B48">
      <w:type w:val="continuous"/>
      <w:pgSz w:w="11906" w:h="16838"/>
      <w:pgMar w:top="568" w:right="720" w:bottom="426" w:left="720" w:header="568" w:footer="708" w:gutter="0"/>
      <w:pgBorders w:offsetFrom="page">
        <w:top w:val="single" w:sz="4" w:space="24" w:color="auto"/>
        <w:bottom w:val="single" w:sz="4" w:space="24" w:color="auto"/>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27790" w14:textId="77777777" w:rsidR="000C7BD2" w:rsidRDefault="000C7BD2" w:rsidP="009B03A6">
      <w:pPr>
        <w:spacing w:line="240" w:lineRule="auto"/>
      </w:pPr>
      <w:r>
        <w:separator/>
      </w:r>
    </w:p>
  </w:endnote>
  <w:endnote w:type="continuationSeparator" w:id="0">
    <w:p w14:paraId="6291F50C" w14:textId="77777777" w:rsidR="000C7BD2" w:rsidRDefault="000C7BD2" w:rsidP="009B03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F0BB" w14:textId="77777777" w:rsidR="00167C8F" w:rsidRDefault="00167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13CF" w14:textId="695369DB" w:rsidR="00737B48" w:rsidRDefault="00737B48">
    <w:pPr>
      <w:pStyle w:val="Footer"/>
    </w:pPr>
    <w:r>
      <w:t xml:space="preserve">Policy date: March 2016       </w:t>
    </w:r>
    <w:r w:rsidR="00AB5041">
      <w:t xml:space="preserve">Reviewed:  </w:t>
    </w:r>
    <w:r w:rsidR="00702197">
      <w:t>July</w:t>
    </w:r>
    <w:r w:rsidR="00167C8F">
      <w:t xml:space="preserve"> </w:t>
    </w:r>
    <w:r w:rsidR="00702197">
      <w:t>202</w:t>
    </w:r>
    <w:r w:rsidR="00167C8F">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69FA6" w14:textId="77777777" w:rsidR="00167C8F" w:rsidRDefault="00167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DBDDA" w14:textId="77777777" w:rsidR="000C7BD2" w:rsidRDefault="000C7BD2" w:rsidP="009B03A6">
      <w:pPr>
        <w:spacing w:line="240" w:lineRule="auto"/>
      </w:pPr>
      <w:r>
        <w:separator/>
      </w:r>
    </w:p>
  </w:footnote>
  <w:footnote w:type="continuationSeparator" w:id="0">
    <w:p w14:paraId="2A9B5826" w14:textId="77777777" w:rsidR="000C7BD2" w:rsidRDefault="000C7BD2" w:rsidP="009B03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5A5A" w14:textId="77777777" w:rsidR="00167C8F" w:rsidRDefault="00167C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D5AC" w14:textId="77777777" w:rsidR="00167C8F" w:rsidRDefault="00167C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4052" w14:textId="77777777" w:rsidR="00167C8F" w:rsidRDefault="00167C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40457"/>
    <w:multiLevelType w:val="singleLevel"/>
    <w:tmpl w:val="66343F24"/>
    <w:lvl w:ilvl="0">
      <w:start w:val="1"/>
      <w:numFmt w:val="decimal"/>
      <w:lvlText w:val="%1."/>
      <w:lvlJc w:val="left"/>
      <w:pPr>
        <w:tabs>
          <w:tab w:val="num" w:pos="420"/>
        </w:tabs>
        <w:ind w:left="420" w:hanging="420"/>
      </w:pPr>
      <w:rPr>
        <w:rFonts w:hint="default"/>
      </w:rPr>
    </w:lvl>
  </w:abstractNum>
  <w:abstractNum w:abstractNumId="1" w15:restartNumberingAfterBreak="0">
    <w:nsid w:val="5D7218A6"/>
    <w:multiLevelType w:val="singleLevel"/>
    <w:tmpl w:val="8D16F4EE"/>
    <w:lvl w:ilvl="0">
      <w:start w:val="4"/>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F5C"/>
    <w:rsid w:val="000C7BD2"/>
    <w:rsid w:val="00167C8F"/>
    <w:rsid w:val="00281E20"/>
    <w:rsid w:val="004D4A24"/>
    <w:rsid w:val="006328CB"/>
    <w:rsid w:val="00696ACB"/>
    <w:rsid w:val="006C47C3"/>
    <w:rsid w:val="006D1442"/>
    <w:rsid w:val="00702197"/>
    <w:rsid w:val="00737B48"/>
    <w:rsid w:val="009945B4"/>
    <w:rsid w:val="009B03A6"/>
    <w:rsid w:val="00AB5041"/>
    <w:rsid w:val="00AE57B9"/>
    <w:rsid w:val="00B104E7"/>
    <w:rsid w:val="00B2195F"/>
    <w:rsid w:val="00BB6D81"/>
    <w:rsid w:val="00C1270C"/>
    <w:rsid w:val="00C83B9D"/>
    <w:rsid w:val="00C96E2D"/>
    <w:rsid w:val="00CA58B2"/>
    <w:rsid w:val="00CB52A5"/>
    <w:rsid w:val="00CC632C"/>
    <w:rsid w:val="00D5661C"/>
    <w:rsid w:val="00E517A7"/>
    <w:rsid w:val="00FC0EBD"/>
    <w:rsid w:val="00FF0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2CCF40"/>
  <w15:docId w15:val="{EE7E703E-96A0-47C3-B53B-043604FC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F5C"/>
    <w:pPr>
      <w:spacing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F5C"/>
    <w:pPr>
      <w:ind w:left="720"/>
      <w:contextualSpacing/>
    </w:pPr>
  </w:style>
  <w:style w:type="character" w:styleId="Hyperlink">
    <w:name w:val="Hyperlink"/>
    <w:basedOn w:val="DefaultParagraphFont"/>
    <w:uiPriority w:val="99"/>
    <w:unhideWhenUsed/>
    <w:rsid w:val="00FF0F5C"/>
    <w:rPr>
      <w:color w:val="0000FF" w:themeColor="hyperlink"/>
      <w:u w:val="single"/>
    </w:rPr>
  </w:style>
  <w:style w:type="paragraph" w:styleId="BalloonText">
    <w:name w:val="Balloon Text"/>
    <w:basedOn w:val="Normal"/>
    <w:link w:val="BalloonTextChar"/>
    <w:uiPriority w:val="99"/>
    <w:semiHidden/>
    <w:unhideWhenUsed/>
    <w:rsid w:val="00D566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61C"/>
    <w:rPr>
      <w:rFonts w:ascii="Tahoma" w:eastAsiaTheme="minorHAnsi" w:hAnsi="Tahoma" w:cs="Tahoma"/>
      <w:sz w:val="16"/>
      <w:szCs w:val="16"/>
    </w:rPr>
  </w:style>
  <w:style w:type="paragraph" w:styleId="Header">
    <w:name w:val="header"/>
    <w:basedOn w:val="Normal"/>
    <w:link w:val="HeaderChar"/>
    <w:uiPriority w:val="99"/>
    <w:unhideWhenUsed/>
    <w:rsid w:val="009B03A6"/>
    <w:pPr>
      <w:tabs>
        <w:tab w:val="center" w:pos="4513"/>
        <w:tab w:val="right" w:pos="9026"/>
      </w:tabs>
      <w:spacing w:line="240" w:lineRule="auto"/>
    </w:pPr>
  </w:style>
  <w:style w:type="character" w:customStyle="1" w:styleId="HeaderChar">
    <w:name w:val="Header Char"/>
    <w:basedOn w:val="DefaultParagraphFont"/>
    <w:link w:val="Header"/>
    <w:uiPriority w:val="99"/>
    <w:rsid w:val="009B03A6"/>
    <w:rPr>
      <w:rFonts w:asciiTheme="minorHAnsi" w:eastAsiaTheme="minorHAnsi" w:hAnsiTheme="minorHAnsi" w:cstheme="minorBidi"/>
      <w:sz w:val="22"/>
      <w:szCs w:val="22"/>
    </w:rPr>
  </w:style>
  <w:style w:type="paragraph" w:styleId="Footer">
    <w:name w:val="footer"/>
    <w:basedOn w:val="Normal"/>
    <w:link w:val="FooterChar"/>
    <w:uiPriority w:val="99"/>
    <w:unhideWhenUsed/>
    <w:rsid w:val="009B03A6"/>
    <w:pPr>
      <w:tabs>
        <w:tab w:val="center" w:pos="4513"/>
        <w:tab w:val="right" w:pos="9026"/>
      </w:tabs>
      <w:spacing w:line="240" w:lineRule="auto"/>
    </w:pPr>
  </w:style>
  <w:style w:type="character" w:customStyle="1" w:styleId="FooterChar">
    <w:name w:val="Footer Char"/>
    <w:basedOn w:val="DefaultParagraphFont"/>
    <w:link w:val="Footer"/>
    <w:uiPriority w:val="99"/>
    <w:rsid w:val="009B03A6"/>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702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893099">
      <w:bodyDiv w:val="1"/>
      <w:marLeft w:val="0"/>
      <w:marRight w:val="0"/>
      <w:marTop w:val="0"/>
      <w:marBottom w:val="0"/>
      <w:divBdr>
        <w:top w:val="none" w:sz="0" w:space="0" w:color="auto"/>
        <w:left w:val="none" w:sz="0" w:space="0" w:color="auto"/>
        <w:bottom w:val="none" w:sz="0" w:space="0" w:color="auto"/>
        <w:right w:val="none" w:sz="0" w:space="0" w:color="auto"/>
      </w:divBdr>
      <w:divsChild>
        <w:div w:id="2096239980">
          <w:marLeft w:val="0"/>
          <w:marRight w:val="0"/>
          <w:marTop w:val="0"/>
          <w:marBottom w:val="0"/>
          <w:divBdr>
            <w:top w:val="none" w:sz="0" w:space="0" w:color="auto"/>
            <w:left w:val="none" w:sz="0" w:space="0" w:color="auto"/>
            <w:bottom w:val="none" w:sz="0" w:space="0" w:color="auto"/>
            <w:right w:val="none" w:sz="0" w:space="0" w:color="auto"/>
          </w:divBdr>
          <w:divsChild>
            <w:div w:id="968706163">
              <w:marLeft w:val="0"/>
              <w:marRight w:val="0"/>
              <w:marTop w:val="0"/>
              <w:marBottom w:val="0"/>
              <w:divBdr>
                <w:top w:val="none" w:sz="0" w:space="0" w:color="auto"/>
                <w:left w:val="none" w:sz="0" w:space="0" w:color="auto"/>
                <w:bottom w:val="none" w:sz="0" w:space="0" w:color="auto"/>
                <w:right w:val="none" w:sz="0" w:space="0" w:color="auto"/>
              </w:divBdr>
              <w:divsChild>
                <w:div w:id="1535146538">
                  <w:marLeft w:val="0"/>
                  <w:marRight w:val="0"/>
                  <w:marTop w:val="0"/>
                  <w:marBottom w:val="0"/>
                  <w:divBdr>
                    <w:top w:val="none" w:sz="0" w:space="0" w:color="auto"/>
                    <w:left w:val="none" w:sz="0" w:space="0" w:color="auto"/>
                    <w:bottom w:val="none" w:sz="0" w:space="0" w:color="auto"/>
                    <w:right w:val="none" w:sz="0" w:space="0" w:color="auto"/>
                  </w:divBdr>
                  <w:divsChild>
                    <w:div w:id="1869292215">
                      <w:marLeft w:val="0"/>
                      <w:marRight w:val="0"/>
                      <w:marTop w:val="0"/>
                      <w:marBottom w:val="0"/>
                      <w:divBdr>
                        <w:top w:val="none" w:sz="0" w:space="0" w:color="auto"/>
                        <w:left w:val="none" w:sz="0" w:space="0" w:color="auto"/>
                        <w:bottom w:val="none" w:sz="0" w:space="0" w:color="auto"/>
                        <w:right w:val="none" w:sz="0" w:space="0" w:color="auto"/>
                      </w:divBdr>
                      <w:divsChild>
                        <w:div w:id="1086338722">
                          <w:marLeft w:val="0"/>
                          <w:marRight w:val="0"/>
                          <w:marTop w:val="45"/>
                          <w:marBottom w:val="0"/>
                          <w:divBdr>
                            <w:top w:val="none" w:sz="0" w:space="0" w:color="auto"/>
                            <w:left w:val="none" w:sz="0" w:space="0" w:color="auto"/>
                            <w:bottom w:val="none" w:sz="0" w:space="0" w:color="auto"/>
                            <w:right w:val="none" w:sz="0" w:space="0" w:color="auto"/>
                          </w:divBdr>
                          <w:divsChild>
                            <w:div w:id="1334987262">
                              <w:marLeft w:val="0"/>
                              <w:marRight w:val="0"/>
                              <w:marTop w:val="0"/>
                              <w:marBottom w:val="0"/>
                              <w:divBdr>
                                <w:top w:val="none" w:sz="0" w:space="0" w:color="auto"/>
                                <w:left w:val="none" w:sz="0" w:space="0" w:color="auto"/>
                                <w:bottom w:val="none" w:sz="0" w:space="0" w:color="auto"/>
                                <w:right w:val="none" w:sz="0" w:space="0" w:color="auto"/>
                              </w:divBdr>
                              <w:divsChild>
                                <w:div w:id="1224870224">
                                  <w:marLeft w:val="10530"/>
                                  <w:marRight w:val="0"/>
                                  <w:marTop w:val="0"/>
                                  <w:marBottom w:val="0"/>
                                  <w:divBdr>
                                    <w:top w:val="none" w:sz="0" w:space="0" w:color="auto"/>
                                    <w:left w:val="none" w:sz="0" w:space="0" w:color="auto"/>
                                    <w:bottom w:val="none" w:sz="0" w:space="0" w:color="auto"/>
                                    <w:right w:val="none" w:sz="0" w:space="0" w:color="auto"/>
                                  </w:divBdr>
                                  <w:divsChild>
                                    <w:div w:id="2024746486">
                                      <w:marLeft w:val="0"/>
                                      <w:marRight w:val="0"/>
                                      <w:marTop w:val="0"/>
                                      <w:marBottom w:val="0"/>
                                      <w:divBdr>
                                        <w:top w:val="none" w:sz="0" w:space="0" w:color="auto"/>
                                        <w:left w:val="none" w:sz="0" w:space="0" w:color="auto"/>
                                        <w:bottom w:val="none" w:sz="0" w:space="0" w:color="auto"/>
                                        <w:right w:val="none" w:sz="0" w:space="0" w:color="auto"/>
                                      </w:divBdr>
                                      <w:divsChild>
                                        <w:div w:id="395206442">
                                          <w:marLeft w:val="0"/>
                                          <w:marRight w:val="0"/>
                                          <w:marTop w:val="0"/>
                                          <w:marBottom w:val="345"/>
                                          <w:divBdr>
                                            <w:top w:val="none" w:sz="0" w:space="0" w:color="auto"/>
                                            <w:left w:val="none" w:sz="0" w:space="0" w:color="auto"/>
                                            <w:bottom w:val="none" w:sz="0" w:space="0" w:color="auto"/>
                                            <w:right w:val="none" w:sz="0" w:space="0" w:color="auto"/>
                                          </w:divBdr>
                                          <w:divsChild>
                                            <w:div w:id="1016886217">
                                              <w:marLeft w:val="0"/>
                                              <w:marRight w:val="0"/>
                                              <w:marTop w:val="0"/>
                                              <w:marBottom w:val="0"/>
                                              <w:divBdr>
                                                <w:top w:val="none" w:sz="0" w:space="0" w:color="auto"/>
                                                <w:left w:val="none" w:sz="0" w:space="0" w:color="auto"/>
                                                <w:bottom w:val="none" w:sz="0" w:space="0" w:color="auto"/>
                                                <w:right w:val="none" w:sz="0" w:space="0" w:color="auto"/>
                                              </w:divBdr>
                                              <w:divsChild>
                                                <w:div w:id="411658592">
                                                  <w:marLeft w:val="0"/>
                                                  <w:marRight w:val="0"/>
                                                  <w:marTop w:val="0"/>
                                                  <w:marBottom w:val="0"/>
                                                  <w:divBdr>
                                                    <w:top w:val="none" w:sz="0" w:space="0" w:color="auto"/>
                                                    <w:left w:val="none" w:sz="0" w:space="0" w:color="auto"/>
                                                    <w:bottom w:val="none" w:sz="0" w:space="0" w:color="auto"/>
                                                    <w:right w:val="none" w:sz="0" w:space="0" w:color="auto"/>
                                                  </w:divBdr>
                                                  <w:divsChild>
                                                    <w:div w:id="1356925283">
                                                      <w:marLeft w:val="0"/>
                                                      <w:marRight w:val="0"/>
                                                      <w:marTop w:val="0"/>
                                                      <w:marBottom w:val="0"/>
                                                      <w:divBdr>
                                                        <w:top w:val="none" w:sz="0" w:space="0" w:color="auto"/>
                                                        <w:left w:val="none" w:sz="0" w:space="0" w:color="auto"/>
                                                        <w:bottom w:val="none" w:sz="0" w:space="0" w:color="auto"/>
                                                        <w:right w:val="none" w:sz="0" w:space="0" w:color="auto"/>
                                                      </w:divBdr>
                                                      <w:divsChild>
                                                        <w:div w:id="181289624">
                                                          <w:marLeft w:val="0"/>
                                                          <w:marRight w:val="0"/>
                                                          <w:marTop w:val="0"/>
                                                          <w:marBottom w:val="0"/>
                                                          <w:divBdr>
                                                            <w:top w:val="none" w:sz="0" w:space="0" w:color="auto"/>
                                                            <w:left w:val="none" w:sz="0" w:space="0" w:color="auto"/>
                                                            <w:bottom w:val="none" w:sz="0" w:space="0" w:color="auto"/>
                                                            <w:right w:val="none" w:sz="0" w:space="0" w:color="auto"/>
                                                          </w:divBdr>
                                                          <w:divsChild>
                                                            <w:div w:id="1169100594">
                                                              <w:marLeft w:val="0"/>
                                                              <w:marRight w:val="0"/>
                                                              <w:marTop w:val="0"/>
                                                              <w:marBottom w:val="0"/>
                                                              <w:divBdr>
                                                                <w:top w:val="none" w:sz="0" w:space="0" w:color="auto"/>
                                                                <w:left w:val="none" w:sz="0" w:space="0" w:color="auto"/>
                                                                <w:bottom w:val="none" w:sz="0" w:space="0" w:color="auto"/>
                                                                <w:right w:val="none" w:sz="0" w:space="0" w:color="auto"/>
                                                              </w:divBdr>
                                                              <w:divsChild>
                                                                <w:div w:id="1975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29871">
                                                          <w:marLeft w:val="0"/>
                                                          <w:marRight w:val="0"/>
                                                          <w:marTop w:val="0"/>
                                                          <w:marBottom w:val="0"/>
                                                          <w:divBdr>
                                                            <w:top w:val="none" w:sz="0" w:space="0" w:color="auto"/>
                                                            <w:left w:val="none" w:sz="0" w:space="0" w:color="auto"/>
                                                            <w:bottom w:val="none" w:sz="0" w:space="0" w:color="auto"/>
                                                            <w:right w:val="none" w:sz="0" w:space="0" w:color="auto"/>
                                                          </w:divBdr>
                                                          <w:divsChild>
                                                            <w:div w:id="996038322">
                                                              <w:marLeft w:val="0"/>
                                                              <w:marRight w:val="0"/>
                                                              <w:marTop w:val="0"/>
                                                              <w:marBottom w:val="0"/>
                                                              <w:divBdr>
                                                                <w:top w:val="none" w:sz="0" w:space="0" w:color="auto"/>
                                                                <w:left w:val="none" w:sz="0" w:space="0" w:color="auto"/>
                                                                <w:bottom w:val="none" w:sz="0" w:space="0" w:color="auto"/>
                                                                <w:right w:val="none" w:sz="0" w:space="0" w:color="auto"/>
                                                              </w:divBdr>
                                                              <w:divsChild>
                                                                <w:div w:id="18412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3233973">
      <w:bodyDiv w:val="1"/>
      <w:marLeft w:val="0"/>
      <w:marRight w:val="0"/>
      <w:marTop w:val="0"/>
      <w:marBottom w:val="0"/>
      <w:divBdr>
        <w:top w:val="none" w:sz="0" w:space="0" w:color="auto"/>
        <w:left w:val="none" w:sz="0" w:space="0" w:color="auto"/>
        <w:bottom w:val="none" w:sz="0" w:space="0" w:color="auto"/>
        <w:right w:val="none" w:sz="0" w:space="0" w:color="auto"/>
      </w:divBdr>
    </w:div>
    <w:div w:id="1789616182">
      <w:bodyDiv w:val="1"/>
      <w:marLeft w:val="0"/>
      <w:marRight w:val="0"/>
      <w:marTop w:val="0"/>
      <w:marBottom w:val="0"/>
      <w:divBdr>
        <w:top w:val="none" w:sz="0" w:space="0" w:color="auto"/>
        <w:left w:val="none" w:sz="0" w:space="0" w:color="auto"/>
        <w:bottom w:val="none" w:sz="0" w:space="0" w:color="auto"/>
        <w:right w:val="none" w:sz="0" w:space="0" w:color="auto"/>
      </w:divBdr>
      <w:divsChild>
        <w:div w:id="1141848788">
          <w:marLeft w:val="0"/>
          <w:marRight w:val="0"/>
          <w:marTop w:val="0"/>
          <w:marBottom w:val="0"/>
          <w:divBdr>
            <w:top w:val="none" w:sz="0" w:space="0" w:color="auto"/>
            <w:left w:val="none" w:sz="0" w:space="0" w:color="auto"/>
            <w:bottom w:val="none" w:sz="0" w:space="0" w:color="auto"/>
            <w:right w:val="none" w:sz="0" w:space="0" w:color="auto"/>
          </w:divBdr>
          <w:divsChild>
            <w:div w:id="375203574">
              <w:marLeft w:val="0"/>
              <w:marRight w:val="0"/>
              <w:marTop w:val="0"/>
              <w:marBottom w:val="0"/>
              <w:divBdr>
                <w:top w:val="none" w:sz="0" w:space="0" w:color="auto"/>
                <w:left w:val="none" w:sz="0" w:space="0" w:color="auto"/>
                <w:bottom w:val="none" w:sz="0" w:space="0" w:color="auto"/>
                <w:right w:val="none" w:sz="0" w:space="0" w:color="auto"/>
              </w:divBdr>
              <w:divsChild>
                <w:div w:id="856040504">
                  <w:marLeft w:val="0"/>
                  <w:marRight w:val="0"/>
                  <w:marTop w:val="0"/>
                  <w:marBottom w:val="0"/>
                  <w:divBdr>
                    <w:top w:val="none" w:sz="0" w:space="0" w:color="auto"/>
                    <w:left w:val="none" w:sz="0" w:space="0" w:color="auto"/>
                    <w:bottom w:val="none" w:sz="0" w:space="0" w:color="auto"/>
                    <w:right w:val="none" w:sz="0" w:space="0" w:color="auto"/>
                  </w:divBdr>
                  <w:divsChild>
                    <w:div w:id="815340324">
                      <w:marLeft w:val="0"/>
                      <w:marRight w:val="0"/>
                      <w:marTop w:val="0"/>
                      <w:marBottom w:val="0"/>
                      <w:divBdr>
                        <w:top w:val="none" w:sz="0" w:space="0" w:color="auto"/>
                        <w:left w:val="none" w:sz="0" w:space="0" w:color="auto"/>
                        <w:bottom w:val="none" w:sz="0" w:space="0" w:color="auto"/>
                        <w:right w:val="none" w:sz="0" w:space="0" w:color="auto"/>
                      </w:divBdr>
                      <w:divsChild>
                        <w:div w:id="97255822">
                          <w:marLeft w:val="0"/>
                          <w:marRight w:val="0"/>
                          <w:marTop w:val="45"/>
                          <w:marBottom w:val="0"/>
                          <w:divBdr>
                            <w:top w:val="none" w:sz="0" w:space="0" w:color="auto"/>
                            <w:left w:val="none" w:sz="0" w:space="0" w:color="auto"/>
                            <w:bottom w:val="none" w:sz="0" w:space="0" w:color="auto"/>
                            <w:right w:val="none" w:sz="0" w:space="0" w:color="auto"/>
                          </w:divBdr>
                          <w:divsChild>
                            <w:div w:id="1060860643">
                              <w:marLeft w:val="0"/>
                              <w:marRight w:val="0"/>
                              <w:marTop w:val="0"/>
                              <w:marBottom w:val="0"/>
                              <w:divBdr>
                                <w:top w:val="none" w:sz="0" w:space="0" w:color="auto"/>
                                <w:left w:val="none" w:sz="0" w:space="0" w:color="auto"/>
                                <w:bottom w:val="none" w:sz="0" w:space="0" w:color="auto"/>
                                <w:right w:val="none" w:sz="0" w:space="0" w:color="auto"/>
                              </w:divBdr>
                              <w:divsChild>
                                <w:div w:id="178667376">
                                  <w:marLeft w:val="10530"/>
                                  <w:marRight w:val="0"/>
                                  <w:marTop w:val="0"/>
                                  <w:marBottom w:val="0"/>
                                  <w:divBdr>
                                    <w:top w:val="none" w:sz="0" w:space="0" w:color="auto"/>
                                    <w:left w:val="none" w:sz="0" w:space="0" w:color="auto"/>
                                    <w:bottom w:val="none" w:sz="0" w:space="0" w:color="auto"/>
                                    <w:right w:val="none" w:sz="0" w:space="0" w:color="auto"/>
                                  </w:divBdr>
                                  <w:divsChild>
                                    <w:div w:id="1035809722">
                                      <w:marLeft w:val="0"/>
                                      <w:marRight w:val="0"/>
                                      <w:marTop w:val="0"/>
                                      <w:marBottom w:val="0"/>
                                      <w:divBdr>
                                        <w:top w:val="none" w:sz="0" w:space="0" w:color="auto"/>
                                        <w:left w:val="none" w:sz="0" w:space="0" w:color="auto"/>
                                        <w:bottom w:val="none" w:sz="0" w:space="0" w:color="auto"/>
                                        <w:right w:val="none" w:sz="0" w:space="0" w:color="auto"/>
                                      </w:divBdr>
                                      <w:divsChild>
                                        <w:div w:id="947081874">
                                          <w:marLeft w:val="0"/>
                                          <w:marRight w:val="0"/>
                                          <w:marTop w:val="0"/>
                                          <w:marBottom w:val="345"/>
                                          <w:divBdr>
                                            <w:top w:val="none" w:sz="0" w:space="0" w:color="auto"/>
                                            <w:left w:val="none" w:sz="0" w:space="0" w:color="auto"/>
                                            <w:bottom w:val="none" w:sz="0" w:space="0" w:color="auto"/>
                                            <w:right w:val="none" w:sz="0" w:space="0" w:color="auto"/>
                                          </w:divBdr>
                                          <w:divsChild>
                                            <w:div w:id="564993941">
                                              <w:marLeft w:val="0"/>
                                              <w:marRight w:val="0"/>
                                              <w:marTop w:val="0"/>
                                              <w:marBottom w:val="0"/>
                                              <w:divBdr>
                                                <w:top w:val="none" w:sz="0" w:space="0" w:color="auto"/>
                                                <w:left w:val="none" w:sz="0" w:space="0" w:color="auto"/>
                                                <w:bottom w:val="none" w:sz="0" w:space="0" w:color="auto"/>
                                                <w:right w:val="none" w:sz="0" w:space="0" w:color="auto"/>
                                              </w:divBdr>
                                              <w:divsChild>
                                                <w:div w:id="139814900">
                                                  <w:marLeft w:val="0"/>
                                                  <w:marRight w:val="0"/>
                                                  <w:marTop w:val="0"/>
                                                  <w:marBottom w:val="0"/>
                                                  <w:divBdr>
                                                    <w:top w:val="none" w:sz="0" w:space="0" w:color="auto"/>
                                                    <w:left w:val="none" w:sz="0" w:space="0" w:color="auto"/>
                                                    <w:bottom w:val="none" w:sz="0" w:space="0" w:color="auto"/>
                                                    <w:right w:val="none" w:sz="0" w:space="0" w:color="auto"/>
                                                  </w:divBdr>
                                                  <w:divsChild>
                                                    <w:div w:id="884103571">
                                                      <w:marLeft w:val="0"/>
                                                      <w:marRight w:val="0"/>
                                                      <w:marTop w:val="0"/>
                                                      <w:marBottom w:val="0"/>
                                                      <w:divBdr>
                                                        <w:top w:val="none" w:sz="0" w:space="0" w:color="auto"/>
                                                        <w:left w:val="none" w:sz="0" w:space="0" w:color="auto"/>
                                                        <w:bottom w:val="none" w:sz="0" w:space="0" w:color="auto"/>
                                                        <w:right w:val="none" w:sz="0" w:space="0" w:color="auto"/>
                                                      </w:divBdr>
                                                      <w:divsChild>
                                                        <w:div w:id="1782063993">
                                                          <w:marLeft w:val="0"/>
                                                          <w:marRight w:val="0"/>
                                                          <w:marTop w:val="0"/>
                                                          <w:marBottom w:val="0"/>
                                                          <w:divBdr>
                                                            <w:top w:val="none" w:sz="0" w:space="0" w:color="auto"/>
                                                            <w:left w:val="none" w:sz="0" w:space="0" w:color="auto"/>
                                                            <w:bottom w:val="none" w:sz="0" w:space="0" w:color="auto"/>
                                                            <w:right w:val="none" w:sz="0" w:space="0" w:color="auto"/>
                                                          </w:divBdr>
                                                          <w:divsChild>
                                                            <w:div w:id="31927202">
                                                              <w:marLeft w:val="0"/>
                                                              <w:marRight w:val="0"/>
                                                              <w:marTop w:val="0"/>
                                                              <w:marBottom w:val="0"/>
                                                              <w:divBdr>
                                                                <w:top w:val="none" w:sz="0" w:space="0" w:color="auto"/>
                                                                <w:left w:val="none" w:sz="0" w:space="0" w:color="auto"/>
                                                                <w:bottom w:val="none" w:sz="0" w:space="0" w:color="auto"/>
                                                                <w:right w:val="none" w:sz="0" w:space="0" w:color="auto"/>
                                                              </w:divBdr>
                                                              <w:divsChild>
                                                                <w:div w:id="20411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49222">
                                                          <w:marLeft w:val="0"/>
                                                          <w:marRight w:val="0"/>
                                                          <w:marTop w:val="0"/>
                                                          <w:marBottom w:val="0"/>
                                                          <w:divBdr>
                                                            <w:top w:val="none" w:sz="0" w:space="0" w:color="auto"/>
                                                            <w:left w:val="none" w:sz="0" w:space="0" w:color="auto"/>
                                                            <w:bottom w:val="none" w:sz="0" w:space="0" w:color="auto"/>
                                                            <w:right w:val="none" w:sz="0" w:space="0" w:color="auto"/>
                                                          </w:divBdr>
                                                          <w:divsChild>
                                                            <w:div w:id="1945769674">
                                                              <w:marLeft w:val="0"/>
                                                              <w:marRight w:val="0"/>
                                                              <w:marTop w:val="0"/>
                                                              <w:marBottom w:val="0"/>
                                                              <w:divBdr>
                                                                <w:top w:val="none" w:sz="0" w:space="0" w:color="auto"/>
                                                                <w:left w:val="none" w:sz="0" w:space="0" w:color="auto"/>
                                                                <w:bottom w:val="none" w:sz="0" w:space="0" w:color="auto"/>
                                                                <w:right w:val="none" w:sz="0" w:space="0" w:color="auto"/>
                                                              </w:divBdr>
                                                              <w:divsChild>
                                                                <w:div w:id="18009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83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his.ihcregulation@nhs.scot"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A5A9C-9098-4F9A-AEC3-14FEF81A3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Blackhills Clinicians</cp:lastModifiedBy>
  <cp:revision>5</cp:revision>
  <cp:lastPrinted>2015-12-04T16:22:00Z</cp:lastPrinted>
  <dcterms:created xsi:type="dcterms:W3CDTF">2024-06-24T11:51:00Z</dcterms:created>
  <dcterms:modified xsi:type="dcterms:W3CDTF">2024-09-13T11:59:00Z</dcterms:modified>
</cp:coreProperties>
</file>